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2C1C2">
      <w:pPr>
        <w:spacing w:after="0" w:line="360" w:lineRule="auto"/>
        <w:rPr>
          <w:rFonts w:hint="eastAsia" w:ascii="宋体" w:hAnsi="宋体" w:eastAsia="宋体"/>
          <w:sz w:val="28"/>
          <w:szCs w:val="28"/>
        </w:rPr>
      </w:pPr>
      <w:bookmarkStart w:id="0" w:name="_Toc66201764"/>
      <w:bookmarkStart w:id="1" w:name="_Toc27953"/>
      <w:bookmarkStart w:id="2" w:name="_Toc66282375"/>
      <w:r>
        <w:rPr>
          <w:rStyle w:val="13"/>
          <w:rFonts w:hint="eastAsia" w:ascii="方正公文小标宋" w:hAnsi="方正公文小标宋" w:eastAsia="方正公文小标宋" w:cs="方正公文小标宋"/>
          <w:b/>
          <w:bCs/>
          <w:color w:val="666666"/>
          <w:sz w:val="32"/>
          <w:szCs w:val="32"/>
        </w:rPr>
        <w:t>附件</w:t>
      </w:r>
      <w:r>
        <w:rPr>
          <w:rStyle w:val="13"/>
          <w:rFonts w:hint="eastAsia" w:ascii="方正公文小标宋" w:hAnsi="方正公文小标宋" w:eastAsia="方正公文小标宋" w:cs="方正公文小标宋"/>
          <w:b/>
          <w:bCs/>
          <w:color w:val="666666"/>
          <w:sz w:val="32"/>
          <w:szCs w:val="32"/>
        </w:rPr>
        <w:t>1</w:t>
      </w:r>
      <w:r>
        <w:rPr>
          <w:rStyle w:val="13"/>
          <w:rFonts w:hint="eastAsia" w:ascii="方正公文小标宋" w:hAnsi="方正公文小标宋" w:eastAsia="方正公文小标宋" w:cs="方正公文小标宋"/>
          <w:b/>
          <w:bCs/>
          <w:color w:val="666666"/>
          <w:sz w:val="32"/>
          <w:szCs w:val="32"/>
        </w:rPr>
        <w:t>：项目基本需求</w:t>
      </w:r>
    </w:p>
    <w:bookmarkEnd w:id="0"/>
    <w:bookmarkEnd w:id="1"/>
    <w:bookmarkEnd w:id="2"/>
    <w:p w14:paraId="46FFFCCE">
      <w:pPr>
        <w:pStyle w:val="5"/>
        <w:keepNext/>
        <w:keepLines/>
        <w:pageBreakBefore w:val="0"/>
        <w:widowControl w:val="0"/>
        <w:kinsoku/>
        <w:wordWrap/>
        <w:overflowPunct/>
        <w:topLinePunct w:val="0"/>
        <w:autoSpaceDE/>
        <w:autoSpaceDN/>
        <w:bidi w:val="0"/>
        <w:adjustRightInd/>
        <w:snapToGrid/>
        <w:spacing w:before="0" w:after="0" w:line="580" w:lineRule="exact"/>
        <w:ind w:firstLine="562" w:firstLineChars="200"/>
        <w:textAlignment w:val="auto"/>
        <w:outlineLvl w:val="3"/>
        <w:rPr>
          <w:rFonts w:hint="eastAsia" w:ascii="宋体" w:hAnsi="宋体" w:eastAsia="宋体"/>
          <w:szCs w:val="28"/>
        </w:rPr>
      </w:pPr>
      <w:r>
        <w:rPr>
          <w:rFonts w:hint="eastAsia" w:ascii="宋体" w:hAnsi="宋体" w:eastAsia="宋体"/>
          <w:szCs w:val="28"/>
        </w:rPr>
        <w:t>一、项目建设目标：</w:t>
      </w:r>
    </w:p>
    <w:p w14:paraId="5641F180">
      <w:pPr>
        <w:spacing w:after="0" w:line="360" w:lineRule="auto"/>
        <w:ind w:firstLine="560" w:firstLineChars="200"/>
        <w:rPr>
          <w:rFonts w:hint="eastAsia" w:ascii="宋体" w:hAnsi="宋体" w:eastAsia="宋体"/>
        </w:rPr>
      </w:pPr>
      <w:r>
        <w:rPr>
          <w:rFonts w:hint="eastAsia" w:ascii="宋体" w:hAnsi="宋体" w:eastAsia="宋体" w:cs="黑体"/>
          <w:kern w:val="2"/>
          <w:sz w:val="28"/>
          <w:szCs w:val="28"/>
          <w:lang w:val="en-US" w:eastAsia="zh-CN" w:bidi="ar-SA"/>
          <w14:ligatures w14:val="standardContextual"/>
        </w:rPr>
        <w:t>构建医院运营综合管理系统，依托疾病风险建模、医院运营管理指标综合分析及智能分析报告等核心模块，打通数据壁垒，提升运营效率和数据决策能力，实现“数据驱动决策”的精细化运营管理目标，推动医院管理科学化、服务效能最优化。</w:t>
      </w:r>
      <w:bookmarkStart w:id="3" w:name="_GoBack"/>
      <w:bookmarkEnd w:id="3"/>
    </w:p>
    <w:p w14:paraId="2C0B2923">
      <w:pPr>
        <w:pStyle w:val="5"/>
        <w:keepNext/>
        <w:keepLines/>
        <w:pageBreakBefore w:val="0"/>
        <w:widowControl w:val="0"/>
        <w:kinsoku/>
        <w:wordWrap/>
        <w:overflowPunct/>
        <w:topLinePunct w:val="0"/>
        <w:autoSpaceDE/>
        <w:autoSpaceDN/>
        <w:bidi w:val="0"/>
        <w:adjustRightInd/>
        <w:snapToGrid/>
        <w:spacing w:before="0" w:after="0" w:line="580" w:lineRule="exact"/>
        <w:ind w:firstLine="562" w:firstLineChars="200"/>
        <w:textAlignment w:val="auto"/>
        <w:outlineLvl w:val="3"/>
        <w:rPr>
          <w:rFonts w:hint="eastAsia" w:ascii="宋体" w:hAnsi="宋体" w:eastAsia="宋体"/>
          <w:szCs w:val="28"/>
        </w:rPr>
      </w:pPr>
      <w:r>
        <w:rPr>
          <w:rFonts w:hint="eastAsia" w:ascii="宋体" w:hAnsi="宋体" w:eastAsia="宋体"/>
          <w:szCs w:val="28"/>
        </w:rPr>
        <w:t>二、医院运营综合管理系统基本要求（包括但不限于）</w:t>
      </w:r>
    </w:p>
    <w:p w14:paraId="4335F277">
      <w:pPr>
        <w:pStyle w:val="21"/>
        <w:spacing w:line="360" w:lineRule="auto"/>
        <w:rPr>
          <w:rFonts w:hint="eastAsia" w:ascii="宋体" w:hAnsi="宋体" w:eastAsia="宋体" w:cs="黑体"/>
          <w:color w:val="auto"/>
          <w:kern w:val="2"/>
          <w:sz w:val="28"/>
          <w:szCs w:val="28"/>
          <w:lang w:val="en-US" w:eastAsia="zh-CN" w:bidi="ar-SA"/>
          <w14:ligatures w14:val="standardContextual"/>
        </w:rPr>
      </w:pPr>
      <w:r>
        <w:rPr>
          <w:rFonts w:hint="eastAsia" w:ascii="宋体" w:hAnsi="宋体" w:eastAsia="宋体" w:cs="黑体"/>
          <w:color w:val="auto"/>
          <w:kern w:val="2"/>
          <w:sz w:val="28"/>
          <w:szCs w:val="28"/>
          <w:lang w:val="en-US" w:eastAsia="zh-CN" w:bidi="ar-SA"/>
          <w14:ligatures w14:val="standardContextual"/>
        </w:rPr>
        <w:t>系统需集成疾病风险建模、医院运营管理指标综合分析及智能化分析报告等多功能模块。利用计算机的运算能力，机器学习和人工智能等技术，结合医学和管理学知识，形成相关的数据分析规则，将医疗数据转化为有效信息，帮助医院找出业务短板，辅助医院管理中的决策博弈。其中，疾病风险建模需基于临床管理思维进行数据建模分析，支持通过大量住院病人历史数据建立疾病风险和医疗资源消耗的相关性预测模型，对每一例病人或每一类病种测算出最优化的管理标杆值，包括病人总费用预期值、药品费用预期值、耗材费用预期值、医疗服务费用预期值等优化费用结构值及反映住院效率的住院天数预期值等，从而找到此病人（病种）大数据规律中的标准标杆值；医院运营管理指标综合分析需提供指标综合分析及追踪功能，支持根据医院自身需求自定义选择不同指标、维度及查询条件按年/季度/月/日生成个性化报表，指标应包括（但不限于）：基本信息、医疗质量、医疗效率和医疗效益等方面，支持从院/科室/医生组等维度进行数据下钻，直至下钻到个案病例明细，支持查询模板定制，用于制定常用查询策略；智能分析报告应提供标准化分析报告模板，展示医院/科室/医生组的智能分析报告体系，标准化分析报告模板应至少包括全院月度分析报告、科室月度分析报告、医疗组月度分析报告、主治医生月度分析报告等，支持以WORD及PDF的形式导出，支持以文字描述、分析表格、分析图形相组合的方式自主定制分析报告，并按月、季、半年、年或指定时间周期等要求自动化生成导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方正公文小标宋">
    <w:altName w:val="宋体"/>
    <w:panose1 w:val="020005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51C6B"/>
    <w:multiLevelType w:val="multilevel"/>
    <w:tmpl w:val="15451C6B"/>
    <w:lvl w:ilvl="0" w:tentative="0">
      <w:start w:val="1"/>
      <w:numFmt w:val="decimal"/>
      <w:lvlText w:val="%1"/>
      <w:lvlJc w:val="left"/>
      <w:pPr>
        <w:ind w:left="936" w:hanging="936"/>
      </w:pPr>
      <w:rPr>
        <w:rFonts w:hint="default"/>
      </w:rPr>
    </w:lvl>
    <w:lvl w:ilvl="1" w:tentative="0">
      <w:start w:val="1"/>
      <w:numFmt w:val="decimal"/>
      <w:pStyle w:val="16"/>
      <w:lvlText w:val="%1.%2"/>
      <w:lvlJc w:val="left"/>
      <w:pPr>
        <w:ind w:left="936" w:hanging="936"/>
      </w:pPr>
      <w:rPr>
        <w:rFonts w:hint="default"/>
      </w:rPr>
    </w:lvl>
    <w:lvl w:ilvl="2" w:tentative="0">
      <w:start w:val="1"/>
      <w:numFmt w:val="decimal"/>
      <w:pStyle w:val="17"/>
      <w:lvlText w:val="%1.%2.%3"/>
      <w:lvlJc w:val="left"/>
      <w:pPr>
        <w:ind w:left="936" w:hanging="936"/>
      </w:pPr>
      <w:rPr>
        <w:rFonts w:hint="default"/>
      </w:rPr>
    </w:lvl>
    <w:lvl w:ilvl="3" w:tentative="0">
      <w:start w:val="1"/>
      <w:numFmt w:val="decimal"/>
      <w:lvlText w:val="%1.%2.%3.%4"/>
      <w:lvlJc w:val="left"/>
      <w:pPr>
        <w:ind w:left="936" w:hanging="936"/>
      </w:pPr>
      <w:rPr>
        <w:b w:val="0"/>
        <w:bCs w:val="0"/>
        <w:i w:val="0"/>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1224" w:hanging="1224"/>
      </w:pPr>
      <w:rPr>
        <w:rFonts w:hint="default"/>
      </w:rPr>
    </w:lvl>
    <w:lvl w:ilvl="5" w:tentative="0">
      <w:start w:val="1"/>
      <w:numFmt w:val="decimal"/>
      <w:lvlText w:val="%1.%2.%3.%4.%5.%6."/>
      <w:lvlJc w:val="left"/>
      <w:pPr>
        <w:ind w:left="1224" w:hanging="1224"/>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1191"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Y2ZkZTJjNjgwZmE0NzlhYWVjMWE2OWVhOWRmNDUifQ=="/>
  </w:docVars>
  <w:rsids>
    <w:rsidRoot w:val="5A800868"/>
    <w:rsid w:val="001B608B"/>
    <w:rsid w:val="00224856"/>
    <w:rsid w:val="004103C9"/>
    <w:rsid w:val="00661404"/>
    <w:rsid w:val="00720F91"/>
    <w:rsid w:val="008E7AB4"/>
    <w:rsid w:val="0098787D"/>
    <w:rsid w:val="00A01F47"/>
    <w:rsid w:val="00AC598B"/>
    <w:rsid w:val="00B001DF"/>
    <w:rsid w:val="00B83D91"/>
    <w:rsid w:val="00C03DF2"/>
    <w:rsid w:val="00CC5F3D"/>
    <w:rsid w:val="00DF3A08"/>
    <w:rsid w:val="00F27365"/>
    <w:rsid w:val="027126A7"/>
    <w:rsid w:val="03852EDB"/>
    <w:rsid w:val="05807E94"/>
    <w:rsid w:val="06C60060"/>
    <w:rsid w:val="099B35CC"/>
    <w:rsid w:val="0EBB384D"/>
    <w:rsid w:val="0F6519C3"/>
    <w:rsid w:val="0FB06D28"/>
    <w:rsid w:val="10E33D16"/>
    <w:rsid w:val="1721656B"/>
    <w:rsid w:val="18AA3637"/>
    <w:rsid w:val="197A3758"/>
    <w:rsid w:val="1A186104"/>
    <w:rsid w:val="1BD34584"/>
    <w:rsid w:val="1BEA3561"/>
    <w:rsid w:val="1D5F2FEB"/>
    <w:rsid w:val="1E3E66A3"/>
    <w:rsid w:val="1F223F05"/>
    <w:rsid w:val="1F42247E"/>
    <w:rsid w:val="20042317"/>
    <w:rsid w:val="22DD7B07"/>
    <w:rsid w:val="24220D4E"/>
    <w:rsid w:val="243F04F5"/>
    <w:rsid w:val="24580DB5"/>
    <w:rsid w:val="269D346C"/>
    <w:rsid w:val="29EC33EA"/>
    <w:rsid w:val="2A574CBE"/>
    <w:rsid w:val="2B222487"/>
    <w:rsid w:val="2C7776F9"/>
    <w:rsid w:val="316B0829"/>
    <w:rsid w:val="334F5D6A"/>
    <w:rsid w:val="354E217C"/>
    <w:rsid w:val="35C666AB"/>
    <w:rsid w:val="36845444"/>
    <w:rsid w:val="373157E5"/>
    <w:rsid w:val="3F4F3E8E"/>
    <w:rsid w:val="3FDB25A7"/>
    <w:rsid w:val="404869FA"/>
    <w:rsid w:val="408B0837"/>
    <w:rsid w:val="42F15BF1"/>
    <w:rsid w:val="43492645"/>
    <w:rsid w:val="43C61E80"/>
    <w:rsid w:val="47450E00"/>
    <w:rsid w:val="48B24E0C"/>
    <w:rsid w:val="4F276252"/>
    <w:rsid w:val="502F378D"/>
    <w:rsid w:val="50AF6071"/>
    <w:rsid w:val="53287A63"/>
    <w:rsid w:val="53B37AAF"/>
    <w:rsid w:val="53B66DFE"/>
    <w:rsid w:val="54484C12"/>
    <w:rsid w:val="549F00F1"/>
    <w:rsid w:val="54E215A9"/>
    <w:rsid w:val="56BE166B"/>
    <w:rsid w:val="57FB1FEC"/>
    <w:rsid w:val="587A7E63"/>
    <w:rsid w:val="58D97088"/>
    <w:rsid w:val="5A800868"/>
    <w:rsid w:val="5B2048E1"/>
    <w:rsid w:val="5B377672"/>
    <w:rsid w:val="5CAC79D8"/>
    <w:rsid w:val="5E543537"/>
    <w:rsid w:val="60E868B1"/>
    <w:rsid w:val="63234DAE"/>
    <w:rsid w:val="651B422F"/>
    <w:rsid w:val="667B3D91"/>
    <w:rsid w:val="67B973AF"/>
    <w:rsid w:val="6B983776"/>
    <w:rsid w:val="6BCC7D70"/>
    <w:rsid w:val="6D1B696C"/>
    <w:rsid w:val="6F64590C"/>
    <w:rsid w:val="6FE94689"/>
    <w:rsid w:val="6FEE2E6D"/>
    <w:rsid w:val="704621F2"/>
    <w:rsid w:val="70F02BAB"/>
    <w:rsid w:val="71CF5843"/>
    <w:rsid w:val="72863A0B"/>
    <w:rsid w:val="72BA3B3A"/>
    <w:rsid w:val="72C372A9"/>
    <w:rsid w:val="73701B9B"/>
    <w:rsid w:val="75E162ED"/>
    <w:rsid w:val="77B73B83"/>
    <w:rsid w:val="7B035D41"/>
    <w:rsid w:val="7C544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eastAsia="仿宋" w:asciiTheme="minorHAnsi" w:hAnsiTheme="minorHAnsi" w:cstheme="minorBidi"/>
      <w:kern w:val="2"/>
      <w:sz w:val="24"/>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b/>
      <w:sz w:val="28"/>
    </w:rPr>
  </w:style>
  <w:style w:type="paragraph" w:styleId="4">
    <w:name w:val="heading 3"/>
    <w:basedOn w:val="1"/>
    <w:next w:val="1"/>
    <w:unhideWhenUsed/>
    <w:qFormat/>
    <w:uiPriority w:val="0"/>
    <w:pPr>
      <w:keepNext/>
      <w:keepLines/>
      <w:spacing w:before="260" w:after="260" w:line="413" w:lineRule="auto"/>
      <w:outlineLvl w:val="2"/>
    </w:p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0"/>
    <w:pPr>
      <w:widowControl w:val="0"/>
      <w:spacing w:after="160" w:line="278" w:lineRule="auto"/>
      <w:jc w:val="both"/>
    </w:pPr>
    <w:rPr>
      <w:rFonts w:ascii="Times New Roman" w:hAnsi="Times New Roman" w:eastAsia="宋体" w:cs="黑体"/>
      <w:kern w:val="2"/>
      <w:sz w:val="21"/>
      <w:szCs w:val="22"/>
      <w:lang w:val="en-US" w:eastAsia="zh-CN" w:bidi="ar-SA"/>
    </w:rPr>
  </w:style>
  <w:style w:type="paragraph" w:styleId="6">
    <w:name w:val="Body Text"/>
    <w:basedOn w:val="1"/>
    <w:next w:val="1"/>
    <w:unhideWhenUsed/>
    <w:qFormat/>
    <w:uiPriority w:val="99"/>
    <w:pPr>
      <w:tabs>
        <w:tab w:val="left" w:pos="360"/>
      </w:tabs>
      <w:spacing w:after="0" w:line="240" w:lineRule="auto"/>
      <w:ind w:left="360" w:hanging="360"/>
    </w:pPr>
    <w:rPr>
      <w:rFonts w:cs="Segoe UI"/>
      <w:szCs w:val="18"/>
    </w:rPr>
  </w:style>
  <w:style w:type="paragraph" w:styleId="7">
    <w:name w:val="footer"/>
    <w:basedOn w:val="1"/>
    <w:unhideWhenUsed/>
    <w:qFormat/>
    <w:uiPriority w:val="99"/>
    <w:pPr>
      <w:tabs>
        <w:tab w:val="center" w:pos="4680"/>
        <w:tab w:val="right" w:pos="9360"/>
      </w:tabs>
      <w:spacing w:after="0" w:line="240" w:lineRule="auto"/>
    </w:pPr>
    <w:rPr>
      <w:color w:val="808080" w:themeColor="background1" w:themeShade="80"/>
      <w:sz w:val="16"/>
    </w:rPr>
  </w:style>
  <w:style w:type="paragraph" w:styleId="8">
    <w:name w:val="Normal (Web)"/>
    <w:basedOn w:val="1"/>
    <w:qFormat/>
    <w:uiPriority w:val="0"/>
    <w:pPr>
      <w:spacing w:beforeAutospacing="1" w:after="0" w:afterAutospacing="1"/>
      <w:jc w:val="left"/>
    </w:pPr>
    <w:rPr>
      <w:rFonts w:cs="Times New Roman"/>
      <w:kern w:val="0"/>
    </w:rPr>
  </w:style>
  <w:style w:type="paragraph" w:styleId="9">
    <w:name w:val="Body Text First Indent"/>
    <w:basedOn w:val="6"/>
    <w:next w:val="1"/>
    <w:unhideWhenUsed/>
    <w:qFormat/>
    <w:uiPriority w:val="99"/>
    <w:pPr>
      <w:spacing w:after="120" w:line="360" w:lineRule="auto"/>
      <w:ind w:left="0" w:firstLine="420" w:firstLineChars="100"/>
    </w:pPr>
    <w:rPr>
      <w:rFonts w:ascii="Arial" w:hAnsi="Arial" w:eastAsia="宋体" w:cs="Times New Roman"/>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paragraph" w:customStyle="1" w:styleId="14">
    <w:name w:val="标题 5（有编号）（绿盟科技）"/>
    <w:basedOn w:val="1"/>
    <w:next w:val="15"/>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15">
    <w:name w:val="正文（绿盟科技）"/>
    <w:qFormat/>
    <w:uiPriority w:val="99"/>
    <w:pPr>
      <w:spacing w:after="160" w:line="300" w:lineRule="auto"/>
    </w:pPr>
    <w:rPr>
      <w:rFonts w:ascii="Arial" w:hAnsi="Arial" w:eastAsia="宋体" w:cs="Arial"/>
      <w:sz w:val="21"/>
      <w:szCs w:val="21"/>
      <w:lang w:val="en-US" w:eastAsia="zh-CN" w:bidi="ar-SA"/>
    </w:rPr>
  </w:style>
  <w:style w:type="paragraph" w:customStyle="1" w:styleId="16">
    <w:name w:val="Heading 2 (Numbered)"/>
    <w:basedOn w:val="1"/>
    <w:next w:val="1"/>
    <w:qFormat/>
    <w:uiPriority w:val="2"/>
    <w:pPr>
      <w:keepNext/>
      <w:keepLines/>
      <w:numPr>
        <w:ilvl w:val="1"/>
        <w:numId w:val="2"/>
      </w:numPr>
      <w:tabs>
        <w:tab w:val="left" w:pos="1152"/>
      </w:tabs>
      <w:spacing w:before="360" w:after="240" w:line="240" w:lineRule="auto"/>
      <w:outlineLvl w:val="1"/>
    </w:pPr>
    <w:rPr>
      <w:rFonts w:eastAsiaTheme="minorHAnsi"/>
      <w:color w:val="008AC8"/>
      <w:sz w:val="32"/>
      <w:szCs w:val="36"/>
    </w:rPr>
  </w:style>
  <w:style w:type="paragraph" w:customStyle="1" w:styleId="17">
    <w:name w:val="Heading 3 (Numbered)"/>
    <w:basedOn w:val="1"/>
    <w:next w:val="1"/>
    <w:qFormat/>
    <w:uiPriority w:val="2"/>
    <w:pPr>
      <w:keepNext/>
      <w:keepLines/>
      <w:numPr>
        <w:ilvl w:val="2"/>
        <w:numId w:val="2"/>
      </w:numPr>
      <w:tabs>
        <w:tab w:val="left" w:pos="1152"/>
      </w:tabs>
      <w:spacing w:before="240" w:after="240" w:line="240" w:lineRule="auto"/>
      <w:outlineLvl w:val="2"/>
    </w:pPr>
    <w:rPr>
      <w:rFonts w:eastAsiaTheme="minorHAnsi"/>
      <w:color w:val="008AC8"/>
      <w:sz w:val="28"/>
      <w:szCs w:val="28"/>
    </w:rPr>
  </w:style>
  <w:style w:type="paragraph" w:customStyle="1" w:styleId="18">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9">
    <w:name w:val="7e8dc108-4af0-426d-bb9c-8f96acaaca48"/>
    <w:basedOn w:val="6"/>
    <w:link w:val="20"/>
    <w:qFormat/>
    <w:uiPriority w:val="0"/>
    <w:pPr>
      <w:tabs>
        <w:tab w:val="clear" w:pos="360"/>
      </w:tabs>
      <w:adjustRightInd w:val="0"/>
      <w:spacing w:line="600" w:lineRule="exact"/>
      <w:ind w:left="0" w:firstLine="0"/>
    </w:pPr>
    <w:rPr>
      <w:rFonts w:ascii="仿宋" w:hAnsi="仿宋" w:cstheme="minorBidi"/>
      <w:color w:val="000000"/>
      <w:sz w:val="32"/>
      <w:szCs w:val="24"/>
      <w14:ligatures w14:val="standardContextual"/>
    </w:rPr>
  </w:style>
  <w:style w:type="character" w:customStyle="1" w:styleId="20">
    <w:name w:val="7e8dc108-4af0-426d-bb9c-8f96acaaca48 字符"/>
    <w:basedOn w:val="12"/>
    <w:link w:val="19"/>
    <w:qFormat/>
    <w:uiPriority w:val="0"/>
    <w:rPr>
      <w:rFonts w:ascii="仿宋" w:hAnsi="仿宋" w:eastAsia="仿宋" w:cstheme="minorBidi"/>
      <w:color w:val="000000"/>
      <w:kern w:val="2"/>
      <w:sz w:val="32"/>
      <w:szCs w:val="24"/>
      <w14:ligatures w14:val="standardContextual"/>
    </w:rPr>
  </w:style>
  <w:style w:type="paragraph" w:customStyle="1" w:styleId="21">
    <w:name w:val="bd243d13-394e-4bd9-99c9-3a29947aa2a1"/>
    <w:basedOn w:val="6"/>
    <w:link w:val="22"/>
    <w:qFormat/>
    <w:uiPriority w:val="0"/>
    <w:pPr>
      <w:tabs>
        <w:tab w:val="clear" w:pos="360"/>
      </w:tabs>
      <w:adjustRightInd w:val="0"/>
      <w:spacing w:line="600" w:lineRule="exact"/>
      <w:ind w:left="0" w:firstLine="640"/>
    </w:pPr>
    <w:rPr>
      <w:rFonts w:ascii="仿宋" w:hAnsi="仿宋" w:cstheme="minorBidi"/>
      <w:color w:val="000000"/>
      <w:sz w:val="32"/>
      <w:szCs w:val="24"/>
      <w14:ligatures w14:val="standardContextual"/>
    </w:rPr>
  </w:style>
  <w:style w:type="character" w:customStyle="1" w:styleId="22">
    <w:name w:val="bd243d13-394e-4bd9-99c9-3a29947aa2a1 字符"/>
    <w:basedOn w:val="20"/>
    <w:link w:val="21"/>
    <w:qFormat/>
    <w:uiPriority w:val="0"/>
    <w:rPr>
      <w:rFonts w:ascii="仿宋" w:hAnsi="仿宋" w:eastAsia="仿宋" w:cstheme="minorBidi"/>
      <w:color w:val="000000"/>
      <w:kern w:val="2"/>
      <w:sz w:val="32"/>
      <w:szCs w:val="24"/>
      <w14:ligatures w14:val="standardContextual"/>
    </w:rPr>
  </w:style>
  <w:style w:type="paragraph" w:styleId="23">
    <w:name w:val="List Paragraph"/>
    <w:basedOn w:val="1"/>
    <w:qFormat/>
    <w:uiPriority w:val="34"/>
    <w:pPr>
      <w:spacing w:after="160" w:line="278" w:lineRule="auto"/>
      <w:ind w:left="720"/>
      <w:contextualSpacing/>
      <w:jc w:val="left"/>
    </w:pPr>
    <w:rPr>
      <w:rFonts w:eastAsiaTheme="minorEastAsia"/>
      <w:sz w:val="22"/>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771</Words>
  <Characters>776</Characters>
  <Lines>17</Lines>
  <Paragraphs>9</Paragraphs>
  <TotalTime>1</TotalTime>
  <ScaleCrop>false</ScaleCrop>
  <LinksUpToDate>false</LinksUpToDate>
  <CharactersWithSpaces>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2025-04-25T03:07:00Z</dcterms:created>
  <dc:creator>宣</dc:creator>
  <cp:lastModifiedBy>DonalGoGo</cp:lastModifiedBy>
  <dcterms:modified xsi:type="dcterms:W3CDTF">2025-04-25T06:59:33Z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F29D33154C524A81AAC43A88937056C1_13</vt:lpwstr>
  </property>
  <property fmtid="{D5CDD505-2E9C-101B-9397-08002B2CF9AE}" pid="4" name="KSOTemplateDocerSaveRecord">
    <vt:lpwstr>eyJoZGlkIjoiYzExNGFkZjE1ODEyZWJhZWMxYWJkYTE4NGNiNzZlNDAiLCJ1c2VySWQiOiI1Mjk3MTAzNjUifQ==</vt:lpwstr>
  </property>
</Properties>
</file>