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DBB2">
      <w:pPr>
        <w:spacing w:line="360" w:lineRule="auto"/>
        <w:rPr>
          <w:rFonts w:hint="eastAsia" w:ascii="方正公文小标宋" w:hAnsi="方正公文小标宋" w:eastAsia="方正公文小标宋" w:cs="方正公文小标宋"/>
          <w:b/>
          <w:bCs/>
          <w:sz w:val="32"/>
          <w:szCs w:val="32"/>
        </w:rPr>
      </w:pPr>
      <w:bookmarkStart w:id="0" w:name="_Toc66282375"/>
      <w:bookmarkStart w:id="1" w:name="_Toc27953"/>
      <w:bookmarkStart w:id="2" w:name="_Toc66201764"/>
      <w:r>
        <w:rPr>
          <w:rStyle w:val="13"/>
          <w:rFonts w:hint="eastAsia" w:ascii="方正公文小标宋" w:hAnsi="方正公文小标宋" w:eastAsia="方正公文小标宋" w:cs="方正公文小标宋"/>
          <w:b/>
          <w:bCs/>
          <w:color w:val="666666"/>
          <w:sz w:val="32"/>
          <w:szCs w:val="32"/>
        </w:rPr>
        <w:t>附件1：项目基本需求</w:t>
      </w:r>
    </w:p>
    <w:bookmarkEnd w:id="0"/>
    <w:bookmarkEnd w:id="1"/>
    <w:bookmarkEnd w:id="2"/>
    <w:p w14:paraId="4CBEC582">
      <w:pPr>
        <w:pStyle w:val="5"/>
        <w:keepNext/>
        <w:keepLines/>
        <w:pageBreakBefore w:val="0"/>
        <w:widowControl w:val="0"/>
        <w:kinsoku/>
        <w:wordWrap/>
        <w:overflowPunct/>
        <w:topLinePunct w:val="0"/>
        <w:autoSpaceDE/>
        <w:autoSpaceDN/>
        <w:bidi w:val="0"/>
        <w:adjustRightInd/>
        <w:snapToGrid/>
        <w:spacing w:before="0" w:after="0" w:line="580" w:lineRule="exact"/>
        <w:ind w:firstLine="562" w:firstLineChars="200"/>
        <w:textAlignment w:val="auto"/>
        <w:outlineLvl w:val="3"/>
        <w:rPr>
          <w:rFonts w:ascii="宋体" w:hAnsi="宋体" w:eastAsia="宋体"/>
          <w:szCs w:val="28"/>
        </w:rPr>
      </w:pPr>
      <w:r>
        <w:rPr>
          <w:rFonts w:hint="eastAsia" w:ascii="宋体" w:hAnsi="宋体" w:eastAsia="宋体"/>
          <w:szCs w:val="28"/>
        </w:rPr>
        <w:t>一、项目建设目标：</w:t>
      </w:r>
    </w:p>
    <w:p w14:paraId="77244EBF">
      <w:pPr>
        <w:pStyle w:val="2"/>
        <w:ind w:firstLine="560" w:firstLineChars="200"/>
        <w:rPr>
          <w:rFonts w:hint="eastAsia"/>
          <w:lang w:val="en-US" w:eastAsia="zh-CN"/>
        </w:rPr>
      </w:pPr>
      <w:r>
        <w:rPr>
          <w:rFonts w:hint="eastAsia" w:ascii="宋体" w:hAnsi="宋体" w:eastAsia="宋体" w:cs="黑体"/>
          <w:kern w:val="2"/>
          <w:sz w:val="28"/>
          <w:szCs w:val="28"/>
          <w:lang w:val="en-US" w:eastAsia="zh-CN" w:bidi="ar-SA"/>
          <w14:ligatures w14:val="standardContextual"/>
        </w:rPr>
        <w:t>为提升眉山市人民医院病案管理规范化、智能化水平，我院拟建设病案无纸化管理系统，实现病案采集、书写、质控、归档、借阅、检索全流程数字化管理；整合病历、检验检查、医嘱等核心数据，打通信息壁垒；优化病案流转效率，减少人工差错与纸张消耗，减轻医护文书负担；建立标准化、可追溯的数据体系，支撑医疗质量管控、精准核算与科研教学；强化数据安全与隐私保护，提升病案服务便捷度，为医院精细化运营、智慧化建设提供技术支撑，助力诊疗服务与管理效能双提升。</w:t>
      </w:r>
      <w:bookmarkStart w:id="3" w:name="_GoBack"/>
      <w:bookmarkEnd w:id="3"/>
    </w:p>
    <w:p w14:paraId="72C37B38">
      <w:pPr>
        <w:pStyle w:val="5"/>
        <w:keepNext/>
        <w:keepLines/>
        <w:pageBreakBefore w:val="0"/>
        <w:widowControl w:val="0"/>
        <w:kinsoku/>
        <w:wordWrap/>
        <w:overflowPunct/>
        <w:topLinePunct w:val="0"/>
        <w:autoSpaceDE/>
        <w:autoSpaceDN/>
        <w:bidi w:val="0"/>
        <w:adjustRightInd/>
        <w:snapToGrid/>
        <w:spacing w:line="100" w:lineRule="exact"/>
        <w:textAlignment w:val="auto"/>
        <w:outlineLvl w:val="3"/>
        <w:rPr>
          <w:rFonts w:hint="eastAsia" w:ascii="Times New Roman" w:hAnsi="Times New Roman" w:eastAsia="宋体"/>
          <w:lang w:eastAsia="zh-CN"/>
        </w:rPr>
      </w:pPr>
      <w:r>
        <w:rPr>
          <w:rFonts w:hint="eastAsia" w:ascii="Times New Roman" w:hAnsi="Times New Roman" w:eastAsia="宋体"/>
          <w:lang w:val="en-US" w:eastAsia="zh-CN"/>
        </w:rPr>
        <w:t>二</w:t>
      </w:r>
      <w:r>
        <w:rPr>
          <w:rFonts w:hint="eastAsia" w:ascii="Times New Roman" w:hAnsi="Times New Roman" w:eastAsia="宋体"/>
        </w:rPr>
        <w:t>、</w:t>
      </w:r>
      <w:r>
        <w:rPr>
          <w:rFonts w:hint="eastAsia" w:ascii="Times New Roman" w:hAnsi="Times New Roman" w:eastAsia="宋体"/>
          <w:lang w:val="en-US" w:eastAsia="zh-CN"/>
        </w:rPr>
        <w:t>病案</w:t>
      </w:r>
      <w:r>
        <w:rPr>
          <w:rFonts w:hint="eastAsia" w:ascii="Times New Roman" w:hAnsi="Times New Roman" w:eastAsia="宋体"/>
          <w:lang w:val="en-US" w:eastAsia="zh-CN"/>
        </w:rPr>
        <w:t>无纸化管理系统</w:t>
      </w:r>
      <w:r>
        <w:rPr>
          <w:rFonts w:hint="eastAsia" w:ascii="Times New Roman" w:hAnsi="Times New Roman" w:eastAsia="宋体"/>
        </w:rPr>
        <w:t>基本要求</w:t>
      </w:r>
      <w:r>
        <w:rPr>
          <w:rFonts w:hint="eastAsia" w:ascii="Times New Roman" w:hAnsi="Times New Roman" w:eastAsia="宋体"/>
          <w:lang w:eastAsia="zh-CN"/>
        </w:rPr>
        <w:t>（包括但不限于）</w:t>
      </w:r>
    </w:p>
    <w:p w14:paraId="4AB5088C">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1、采集：支持与医院相关业务系统或临床数据平台对接，自动采集病历PDF文档，并存储到事先约定的服务器路径。实时监控电子病历的修改状态，支持对指定业务系统设置重采天数及采集时间，对于单机报告设备联网后，系统可以在打印患者报告的同时并上传报告至无纸化服务器，对于无法直接采集形成电子病案的纸质病历部分，通过拍摄或扫描的补充采集方式实现数字化，并与直接采集形成的电子病案部分汇总成一份完整的电子病案。通过图标能够区分电子病案中任一页面是直接采集还是纸质补充采集。</w:t>
      </w:r>
    </w:p>
    <w:p w14:paraId="0095AAB6">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2、采集监控：支持查看该病案分布在各业务系统的报告采集状态；根据用户需要可以针对性地选择病案及分类重新采集。支持查询当前接口已同步还未加入采集队列的数据，并可以手动提前加入采集队列。</w:t>
      </w:r>
    </w:p>
    <w:p w14:paraId="71A4E447">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3、科室质控：支持通过菜单中追踪与自己关联的病案归档情况和质控病案明细，标记出院患者病案归档时有缺失或者特殊病历。用于判断病案报告是否可归档，也可用于打印病案时的提醒；展示在一定时间周期内各节点质控的情况以及归档率。</w:t>
      </w:r>
    </w:p>
    <w:p w14:paraId="30EF2B88">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4、病案归档质控：用户进入页面即可看到待质控的病案详情，并可以通过数据列表快速判断病案的类型，如返修病案、普通病案、死亡病案等。系统可以自动调取CA接口，完成最终医疗档案的可信认证</w:t>
      </w:r>
    </w:p>
    <w:p w14:paraId="3B5979ED">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5、病案终末质控：归档后的病案可以进行终末质控；管理员或者有权限分配任务的人分配任务，点击对应任务的质控即可进行终末质控-终末病历质量评分，通过质控的详情查看，可查看到质控评分结果，质控记录，病案完整性情况</w:t>
      </w:r>
    </w:p>
    <w:p w14:paraId="38A3BE02">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6、病案打印：支持组合打印的病案分类设置套餐，在执行打印时选择套餐/用户即可快速筛选出打印的病案报告分类。对于缺失未归的病案在系统自检及打印时均可以做到提醒。</w:t>
      </w:r>
    </w:p>
    <w:p w14:paraId="2311B28C">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7、借阅管理：实现用户无权限查看病案的申请管理，包含申请操作、已申请的借阅记录追踪查看、被授权的病案详情等。对于需要封存和解封的病历用户必须上传证明材料以及追踪记录。</w:t>
      </w:r>
    </w:p>
    <w:p w14:paraId="41E71821">
      <w:pPr>
        <w:ind w:firstLine="560" w:firstLineChars="200"/>
        <w:rPr>
          <w:rFonts w:hint="eastAsia" w:ascii="宋体" w:hAnsi="宋体" w:eastAsia="宋体" w:cs="宋体"/>
          <w:kern w:val="2"/>
          <w:sz w:val="28"/>
          <w:szCs w:val="28"/>
          <w:lang w:val="en-US" w:eastAsia="zh-CN" w:bidi="ar-SA"/>
          <w14:ligatures w14:val="standardContextual"/>
        </w:rPr>
      </w:pPr>
      <w:r>
        <w:rPr>
          <w:rFonts w:hint="eastAsia" w:ascii="宋体" w:hAnsi="宋体" w:eastAsia="宋体" w:cs="宋体"/>
          <w:kern w:val="2"/>
          <w:sz w:val="28"/>
          <w:szCs w:val="28"/>
          <w:lang w:val="en-US" w:eastAsia="zh-CN" w:bidi="ar-SA"/>
          <w14:ligatures w14:val="standardContextual"/>
        </w:rPr>
        <w:t>8、病案召回：通过病案号、患者姓名，出入院时间查询到已归档要召回的病案，点击申请按钮填写原因即可生成申请单。支持查看已召回状态，且自动备份当前病案报告以及完成召回后的自动采集。并可以查看召回前后的报告对比。</w:t>
      </w:r>
    </w:p>
    <w:p w14:paraId="4747D4F7">
      <w:pPr>
        <w:ind w:firstLine="560" w:firstLineChars="200"/>
        <w:rPr>
          <w:rFonts w:hint="eastAsia" w:ascii="宋体" w:hAnsi="宋体" w:eastAsia="宋体"/>
          <w:b/>
          <w:bCs/>
          <w:sz w:val="24"/>
          <w:szCs w:val="24"/>
          <w:lang w:val="en-US" w:eastAsia="zh-CN"/>
          <w14:ligatures w14:val="standardContextual"/>
        </w:rPr>
      </w:pPr>
      <w:r>
        <w:rPr>
          <w:rFonts w:hint="eastAsia" w:ascii="宋体" w:hAnsi="宋体" w:eastAsia="宋体" w:cs="宋体"/>
          <w:kern w:val="2"/>
          <w:sz w:val="28"/>
          <w:szCs w:val="28"/>
          <w:lang w:val="en-US" w:eastAsia="zh-CN" w:bidi="ar-SA"/>
          <w14:ligatures w14:val="standardContextual"/>
        </w:rPr>
        <w:t>9、操作记录：支持系统操作、打印、质控记录的留痕</w:t>
      </w:r>
      <w:r>
        <w:rPr>
          <w:rFonts w:hint="eastAsia" w:ascii="宋体" w:hAnsi="宋体" w:eastAsia="宋体" w:cs="宋体"/>
          <w:kern w:val="2"/>
          <w:sz w:val="28"/>
          <w:szCs w:val="28"/>
          <w:lang w:val="en-US" w:eastAsia="zh-CN" w:bidi="ar-SA"/>
          <w14:ligatures w14:val="standardContextual"/>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51C6B"/>
    <w:multiLevelType w:val="multilevel"/>
    <w:tmpl w:val="15451C6B"/>
    <w:lvl w:ilvl="0" w:tentative="0">
      <w:start w:val="1"/>
      <w:numFmt w:val="decimal"/>
      <w:lvlText w:val="%1"/>
      <w:lvlJc w:val="left"/>
      <w:pPr>
        <w:ind w:left="936" w:hanging="936"/>
      </w:pPr>
      <w:rPr>
        <w:rFonts w:hint="default"/>
      </w:rPr>
    </w:lvl>
    <w:lvl w:ilvl="1" w:tentative="0">
      <w:start w:val="1"/>
      <w:numFmt w:val="decimal"/>
      <w:pStyle w:val="16"/>
      <w:lvlText w:val="%1.%2"/>
      <w:lvlJc w:val="left"/>
      <w:pPr>
        <w:ind w:left="936" w:hanging="936"/>
      </w:pPr>
      <w:rPr>
        <w:rFonts w:hint="default"/>
      </w:rPr>
    </w:lvl>
    <w:lvl w:ilvl="2" w:tentative="0">
      <w:start w:val="1"/>
      <w:numFmt w:val="decimal"/>
      <w:pStyle w:val="17"/>
      <w:lvlText w:val="%1.%2.%3"/>
      <w:lvlJc w:val="left"/>
      <w:pPr>
        <w:ind w:left="936" w:hanging="936"/>
      </w:pPr>
      <w:rPr>
        <w:rFonts w:hint="default"/>
      </w:rPr>
    </w:lvl>
    <w:lvl w:ilvl="3" w:tentative="0">
      <w:start w:val="1"/>
      <w:numFmt w:val="decimal"/>
      <w:lvlText w:val="%1.%2.%3.%4"/>
      <w:lvlJc w:val="left"/>
      <w:pPr>
        <w:ind w:left="936" w:hanging="936"/>
      </w:pPr>
      <w:rPr>
        <w:b w:val="0"/>
        <w:bCs w:val="0"/>
        <w:i w:val="0"/>
        <w:iCs w:val="0"/>
        <w:caps w:val="0"/>
        <w:smallCaps w:val="0"/>
        <w:strike w:val="0"/>
        <w:dstrike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1224" w:hanging="1224"/>
      </w:pPr>
      <w:rPr>
        <w:rFonts w:hint="default"/>
      </w:rPr>
    </w:lvl>
    <w:lvl w:ilvl="5" w:tentative="0">
      <w:start w:val="1"/>
      <w:numFmt w:val="decimal"/>
      <w:lvlText w:val="%1.%2.%3.%4.%5.%6."/>
      <w:lvlJc w:val="left"/>
      <w:pPr>
        <w:ind w:left="1224" w:hanging="1224"/>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2ZkZTJjNjgwZmE0NzlhYWVjMWE2OWVhOWRmNDUifQ=="/>
  </w:docVars>
  <w:rsids>
    <w:rsidRoot w:val="5A800868"/>
    <w:rsid w:val="027126A7"/>
    <w:rsid w:val="05807E94"/>
    <w:rsid w:val="099B35CC"/>
    <w:rsid w:val="0F6519C3"/>
    <w:rsid w:val="0FB06D28"/>
    <w:rsid w:val="1721656B"/>
    <w:rsid w:val="18AA3637"/>
    <w:rsid w:val="197A3758"/>
    <w:rsid w:val="1A186104"/>
    <w:rsid w:val="1BD34584"/>
    <w:rsid w:val="1BEA3561"/>
    <w:rsid w:val="1E3E66A3"/>
    <w:rsid w:val="1F223F05"/>
    <w:rsid w:val="243F04F5"/>
    <w:rsid w:val="24580DB5"/>
    <w:rsid w:val="28BA7F95"/>
    <w:rsid w:val="29EC33EA"/>
    <w:rsid w:val="2A574CBE"/>
    <w:rsid w:val="2A7051A6"/>
    <w:rsid w:val="2B222487"/>
    <w:rsid w:val="316B0829"/>
    <w:rsid w:val="334F5D6A"/>
    <w:rsid w:val="354E217C"/>
    <w:rsid w:val="36845444"/>
    <w:rsid w:val="373157E5"/>
    <w:rsid w:val="3F4F3E8E"/>
    <w:rsid w:val="3FDB25A7"/>
    <w:rsid w:val="404869FA"/>
    <w:rsid w:val="408B0837"/>
    <w:rsid w:val="43492645"/>
    <w:rsid w:val="43C61E80"/>
    <w:rsid w:val="47450E00"/>
    <w:rsid w:val="4F276252"/>
    <w:rsid w:val="502F378D"/>
    <w:rsid w:val="530D168E"/>
    <w:rsid w:val="53287A63"/>
    <w:rsid w:val="53B37AAF"/>
    <w:rsid w:val="54484C12"/>
    <w:rsid w:val="549F00F1"/>
    <w:rsid w:val="56BE166B"/>
    <w:rsid w:val="57FB1FEC"/>
    <w:rsid w:val="5A800868"/>
    <w:rsid w:val="5B2048E1"/>
    <w:rsid w:val="5B377672"/>
    <w:rsid w:val="5BE80399"/>
    <w:rsid w:val="5CAC79D8"/>
    <w:rsid w:val="5E543537"/>
    <w:rsid w:val="63234DAE"/>
    <w:rsid w:val="651B422F"/>
    <w:rsid w:val="667B3D91"/>
    <w:rsid w:val="67B973AF"/>
    <w:rsid w:val="69BF2078"/>
    <w:rsid w:val="6B620540"/>
    <w:rsid w:val="6B983776"/>
    <w:rsid w:val="6BCC7D70"/>
    <w:rsid w:val="6D1B696C"/>
    <w:rsid w:val="6F64590C"/>
    <w:rsid w:val="6FE94689"/>
    <w:rsid w:val="6FEE2E6D"/>
    <w:rsid w:val="704621F2"/>
    <w:rsid w:val="70F02BAB"/>
    <w:rsid w:val="71CF5843"/>
    <w:rsid w:val="72BA3B3A"/>
    <w:rsid w:val="72C372A9"/>
    <w:rsid w:val="73701B9B"/>
    <w:rsid w:val="7B035D41"/>
    <w:rsid w:val="7C54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4"/>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b/>
      <w:sz w:val="28"/>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黑体"/>
      <w:kern w:val="2"/>
      <w:sz w:val="21"/>
      <w:szCs w:val="22"/>
      <w:lang w:val="en-US" w:eastAsia="zh-CN" w:bidi="ar-SA"/>
    </w:rPr>
  </w:style>
  <w:style w:type="paragraph" w:styleId="6">
    <w:name w:val="Body Text"/>
    <w:basedOn w:val="1"/>
    <w:next w:val="1"/>
    <w:unhideWhenUsed/>
    <w:qFormat/>
    <w:uiPriority w:val="99"/>
    <w:pPr>
      <w:tabs>
        <w:tab w:val="left" w:pos="360"/>
      </w:tabs>
      <w:spacing w:after="0" w:line="240" w:lineRule="auto"/>
      <w:ind w:left="360" w:hanging="360"/>
    </w:pPr>
    <w:rPr>
      <w:rFonts w:cs="Segoe UI"/>
      <w:szCs w:val="18"/>
    </w:rPr>
  </w:style>
  <w:style w:type="paragraph" w:styleId="7">
    <w:name w:val="footer"/>
    <w:basedOn w:val="1"/>
    <w:unhideWhenUsed/>
    <w:qFormat/>
    <w:uiPriority w:val="99"/>
    <w:pPr>
      <w:tabs>
        <w:tab w:val="center" w:pos="4680"/>
        <w:tab w:val="right" w:pos="9360"/>
      </w:tabs>
      <w:spacing w:before="0" w:after="0" w:line="240" w:lineRule="auto"/>
    </w:pPr>
    <w:rPr>
      <w:color w:val="808080" w:themeColor="background1" w:themeShade="80"/>
      <w:sz w:val="16"/>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next w:val="1"/>
    <w:unhideWhenUsed/>
    <w:qFormat/>
    <w:uiPriority w:val="99"/>
    <w:pPr>
      <w:widowControl w:val="0"/>
      <w:spacing w:before="0" w:after="120" w:line="360" w:lineRule="auto"/>
      <w:ind w:left="0" w:firstLine="420" w:firstLineChars="100"/>
      <w:jc w:val="both"/>
    </w:pPr>
    <w:rPr>
      <w:rFonts w:ascii="Arial" w:hAnsi="Arial" w:eastAsia="宋体" w:cs="Times New Roman"/>
      <w:kern w:val="2"/>
      <w:sz w:val="24"/>
      <w:szCs w:val="24"/>
      <w:lang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customStyle="1" w:styleId="14">
    <w:name w:val="标题 5（有编号）（绿盟科技）"/>
    <w:basedOn w:val="1"/>
    <w:next w:val="15"/>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15">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16">
    <w:name w:val="Heading 2 (Numbered)"/>
    <w:basedOn w:val="1"/>
    <w:next w:val="1"/>
    <w:qFormat/>
    <w:uiPriority w:val="2"/>
    <w:pPr>
      <w:keepNext/>
      <w:keepLines/>
      <w:numPr>
        <w:ilvl w:val="1"/>
        <w:numId w:val="2"/>
      </w:numPr>
      <w:tabs>
        <w:tab w:val="left" w:pos="1152"/>
      </w:tabs>
      <w:spacing w:before="360" w:after="240" w:line="240" w:lineRule="auto"/>
      <w:outlineLvl w:val="1"/>
    </w:pPr>
    <w:rPr>
      <w:rFonts w:eastAsiaTheme="minorHAnsi"/>
      <w:color w:val="008AC8"/>
      <w:sz w:val="32"/>
      <w:szCs w:val="36"/>
    </w:rPr>
  </w:style>
  <w:style w:type="paragraph" w:customStyle="1" w:styleId="17">
    <w:name w:val="Heading 3 (Numbered)"/>
    <w:basedOn w:val="1"/>
    <w:next w:val="1"/>
    <w:qFormat/>
    <w:uiPriority w:val="2"/>
    <w:pPr>
      <w:keepNext/>
      <w:keepLines/>
      <w:numPr>
        <w:ilvl w:val="2"/>
        <w:numId w:val="2"/>
      </w:numPr>
      <w:tabs>
        <w:tab w:val="left" w:pos="1152"/>
      </w:tabs>
      <w:spacing w:before="240" w:after="240" w:line="240" w:lineRule="auto"/>
      <w:outlineLvl w:val="2"/>
    </w:pPr>
    <w:rPr>
      <w:rFonts w:eastAsiaTheme="minorHAnsi"/>
      <w:color w:val="008AC8"/>
      <w:sz w:val="28"/>
      <w:szCs w:val="28"/>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List Paragraph"/>
    <w:basedOn w:val="1"/>
    <w:qFormat/>
    <w:uiPriority w:val="34"/>
    <w:pPr>
      <w:spacing w:after="160" w:line="278" w:lineRule="auto"/>
      <w:ind w:left="720"/>
      <w:contextualSpacing/>
      <w:jc w:val="left"/>
    </w:pPr>
    <w:rPr>
      <w:rFonts w:eastAsiaTheme="minorEastAsia"/>
      <w:sz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1062</Characters>
  <Lines>0</Lines>
  <Paragraphs>0</Paragraphs>
  <TotalTime>0</TotalTime>
  <ScaleCrop>false</ScaleCrop>
  <LinksUpToDate>false</LinksUpToDate>
  <CharactersWithSpaces>1062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2024-03-26T07:53:00Z</dcterms:created>
  <dc:creator>宣</dc:creator>
  <cp:lastModifiedBy>Baron</cp:lastModifiedBy>
  <dcterms:modified xsi:type="dcterms:W3CDTF">2026-03-26T01:00:54Z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7758FF56C6444239828AEF9A530CDA76_12</vt:lpwstr>
  </property>
  <property fmtid="{D5CDD505-2E9C-101B-9397-08002B2CF9AE}" pid="4" name="KSOTemplateDocerSaveRecord">
    <vt:lpwstr>eyJoZGlkIjoiY2U1MzY2NjkzMDAwYzVmYTFhNzQxZTA0ODUwNTBjNDciLCJ1c2VySWQiOiIyMzYyNDUwOTcifQ==</vt:lpwstr>
  </property>
</Properties>
</file>