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outlineLvl w:val="0"/>
        <w:rPr>
          <w:rFonts w:hint="eastAsia" w:ascii="Times New Roman" w:hAnsi="Times New Roman" w:eastAsia="宋体" w:cs="宋体"/>
          <w:b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val="en-US" w:eastAsia="zh-CN"/>
        </w:rPr>
        <w:t>1：项目基本需求</w:t>
      </w:r>
    </w:p>
    <w:p>
      <w:pPr>
        <w:pStyle w:val="3"/>
        <w:bidi w:val="0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eastAsia="zh-CN"/>
        </w:rPr>
        <w:t>一、</w:t>
      </w:r>
      <w:r>
        <w:rPr>
          <w:rFonts w:hint="eastAsia" w:ascii="Times New Roman" w:hAnsi="Times New Roman" w:eastAsia="宋体"/>
        </w:rPr>
        <w:t>项目建设目标：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为</w:t>
      </w:r>
      <w:r>
        <w:rPr>
          <w:rFonts w:hint="eastAsia" w:ascii="Times New Roman" w:hAnsi="Times New Roman"/>
          <w:lang w:val="en-US" w:eastAsia="zh-CN"/>
        </w:rPr>
        <w:t>加快智慧医院建设，</w:t>
      </w:r>
      <w:r>
        <w:rPr>
          <w:rFonts w:hint="eastAsia" w:ascii="Times New Roman" w:hAnsi="Times New Roman" w:eastAsia="宋体"/>
        </w:rPr>
        <w:t>提高</w:t>
      </w:r>
      <w:r>
        <w:rPr>
          <w:rFonts w:hint="eastAsia" w:ascii="Times New Roman" w:hAnsi="Times New Roman"/>
          <w:lang w:val="en-US" w:eastAsia="zh-CN"/>
        </w:rPr>
        <w:t>医院</w:t>
      </w:r>
      <w:r>
        <w:rPr>
          <w:rFonts w:hint="eastAsia" w:ascii="Times New Roman" w:hAnsi="Times New Roman" w:eastAsia="宋体"/>
        </w:rPr>
        <w:t>信息化水平，</w:t>
      </w:r>
      <w:r>
        <w:rPr>
          <w:rFonts w:hint="eastAsia" w:ascii="Times New Roman" w:hAnsi="Times New Roman"/>
          <w:lang w:val="en-US" w:eastAsia="zh-CN"/>
        </w:rPr>
        <w:t>实现无感就医</w:t>
      </w:r>
      <w:r>
        <w:rPr>
          <w:rFonts w:hint="eastAsia" w:ascii="Times New Roman" w:hAnsi="Times New Roman"/>
          <w:lang w:eastAsia="zh-CN"/>
        </w:rPr>
        <w:t>。</w:t>
      </w:r>
      <w:r>
        <w:rPr>
          <w:rFonts w:hint="eastAsia" w:ascii="Times New Roman" w:hAnsi="Times New Roman"/>
          <w:lang w:val="en-US" w:eastAsia="zh-CN"/>
        </w:rPr>
        <w:t>方便患者就医，减少排队等待时间，提升就医、结算效率，改善患者就医体验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。</w:t>
      </w:r>
    </w:p>
    <w:p>
      <w:pPr>
        <w:pStyle w:val="3"/>
        <w:bidi w:val="0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 w:eastAsia="宋体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就医自助机</w:t>
      </w:r>
      <w:r>
        <w:rPr>
          <w:rFonts w:hint="eastAsia" w:ascii="Times New Roman" w:hAnsi="Times New Roman" w:eastAsia="宋体"/>
        </w:rPr>
        <w:t>基本要求（</w:t>
      </w:r>
      <w:r>
        <w:rPr>
          <w:rFonts w:hint="eastAsia" w:ascii="Times New Roman" w:hAnsi="Times New Roman" w:eastAsia="宋体"/>
          <w:lang w:val="en-US" w:eastAsia="zh-CN"/>
        </w:rPr>
        <w:t>6</w:t>
      </w:r>
      <w:r>
        <w:rPr>
          <w:rFonts w:hint="eastAsia" w:ascii="Times New Roman" w:hAnsi="Times New Roman" w:eastAsia="宋体"/>
        </w:rPr>
        <w:t>0台）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1、易使用性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 w:eastAsia="宋体"/>
        </w:rPr>
        <w:t>人机交互系统处理能力强、稳定性高</w:t>
      </w:r>
      <w:r>
        <w:rPr>
          <w:rFonts w:hint="eastAsia" w:ascii="Times New Roman" w:hAnsi="Times New Roman"/>
          <w:lang w:eastAsia="zh-CN"/>
        </w:rPr>
        <w:t>，人机交互系统处理能力强、稳定性高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2、</w:t>
      </w:r>
      <w:r>
        <w:rPr>
          <w:rFonts w:hint="eastAsia" w:ascii="Times New Roman" w:hAnsi="Times New Roman"/>
          <w:lang w:val="en-US" w:eastAsia="zh-CN"/>
        </w:rPr>
        <w:t>实现就诊卡建档、预约挂号、预约取号、就诊签到、自助结算（含医保）、人脸识别建立（使用）电子医保卡、复诊签到、检查预约、检验取号、综合查询、报告单/清单/电子发票打印、入院登记、住院预交充值、出院结算（含医保）、住院清单、体检登记、体检收费、体检单打印、对账等功能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3、自助服务管理平台</w:t>
      </w:r>
      <w:r>
        <w:rPr>
          <w:rFonts w:hint="eastAsia" w:ascii="Times New Roman" w:hAnsi="Times New Roman"/>
          <w:lang w:val="en-US" w:eastAsia="zh-CN"/>
        </w:rPr>
        <w:t>有监控</w:t>
      </w:r>
      <w:r>
        <w:rPr>
          <w:rFonts w:hint="eastAsia" w:ascii="Times New Roman" w:hAnsi="Times New Roman" w:eastAsia="宋体"/>
        </w:rPr>
        <w:t>模块；包括</w:t>
      </w:r>
      <w:r>
        <w:rPr>
          <w:rFonts w:hint="eastAsia" w:ascii="Times New Roman" w:hAnsi="Times New Roman"/>
          <w:lang w:val="en-US" w:eastAsia="zh-CN"/>
        </w:rPr>
        <w:t>监控</w:t>
      </w:r>
      <w:r>
        <w:rPr>
          <w:rFonts w:hint="eastAsia" w:ascii="Times New Roman" w:hAnsi="Times New Roman" w:eastAsia="宋体"/>
        </w:rPr>
        <w:t>终端名称、终端编号、终端场景、</w:t>
      </w:r>
      <w:r>
        <w:rPr>
          <w:rFonts w:hint="eastAsia" w:ascii="Times New Roman" w:hAnsi="Times New Roman"/>
          <w:lang w:val="en-US" w:eastAsia="zh-CN"/>
        </w:rPr>
        <w:t>使用</w:t>
      </w:r>
      <w:r>
        <w:rPr>
          <w:rFonts w:hint="eastAsia" w:ascii="Times New Roman" w:hAnsi="Times New Roman" w:eastAsia="宋体"/>
        </w:rPr>
        <w:t>时间、运行状态、IP地址、结账情况、网络状态、耗材预警等状态信息；包括监测读卡器、打印机、身份证阅读器、密码键盘、摄像头、报告打印机等模块信息；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 w:eastAsia="宋体"/>
        </w:rPr>
        <w:t>大堂式机柜，外形美观</w:t>
      </w:r>
      <w:r>
        <w:rPr>
          <w:rFonts w:hint="eastAsia" w:ascii="Times New Roman" w:hAnsi="Times New Roman"/>
          <w:lang w:eastAsia="zh-CN"/>
        </w:rPr>
        <w:t>，整机坚硬厚实，防水、防锈、防腐、耐磨，机柜防尘、防热，电源安全等级高，安全性高、可靠性高、断电保持时间长、瞬间带载能力强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 w:eastAsia="宋体"/>
        </w:rPr>
        <w:t>通过银联安全认证</w:t>
      </w:r>
      <w:r>
        <w:rPr>
          <w:rFonts w:hint="eastAsia" w:ascii="Times New Roman" w:hAnsi="Times New Roman"/>
          <w:lang w:eastAsia="zh-CN"/>
        </w:rPr>
        <w:t>，多级别的程序和密钥的安全管理功能，密钥和程序拆封自毁，保证密钥的安全性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包含</w:t>
      </w:r>
      <w:r>
        <w:rPr>
          <w:rFonts w:hint="eastAsia" w:ascii="Times New Roman" w:hAnsi="Times New Roman" w:eastAsia="宋体"/>
        </w:rPr>
        <w:t>就诊卡</w:t>
      </w:r>
      <w:r>
        <w:rPr>
          <w:rFonts w:hint="eastAsia" w:ascii="Times New Roman" w:hAnsi="Times New Roman" w:eastAsia="宋体"/>
          <w:lang w:eastAsia="zh-CN"/>
        </w:rPr>
        <w:t>、</w:t>
      </w:r>
      <w:r>
        <w:rPr>
          <w:rFonts w:hint="eastAsia" w:ascii="Times New Roman" w:hAnsi="Times New Roman" w:eastAsia="宋体"/>
        </w:rPr>
        <w:t>社保卡</w:t>
      </w:r>
      <w:r>
        <w:rPr>
          <w:rFonts w:hint="eastAsia" w:ascii="Times New Roman" w:hAnsi="Times New Roman" w:eastAsia="宋体"/>
          <w:lang w:eastAsia="zh-CN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银行卡</w:t>
      </w:r>
      <w:r>
        <w:rPr>
          <w:rFonts w:hint="eastAsia" w:ascii="Times New Roman" w:hAnsi="Times New Roman"/>
          <w:lang w:val="en-US" w:eastAsia="zh-CN"/>
        </w:rPr>
        <w:t>、身份证</w:t>
      </w:r>
      <w:r>
        <w:rPr>
          <w:rFonts w:hint="eastAsia" w:ascii="Times New Roman" w:hAnsi="Times New Roman" w:eastAsia="宋体"/>
        </w:rPr>
        <w:t>读取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六</w:t>
      </w:r>
      <w:r>
        <w:rPr>
          <w:rFonts w:hint="eastAsia" w:ascii="Times New Roman" w:hAnsi="Times New Roman" w:eastAsia="宋体"/>
          <w:lang w:eastAsia="zh-CN"/>
        </w:rPr>
        <w:t>合一嵌入式读卡器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包含</w:t>
      </w:r>
      <w:r>
        <w:rPr>
          <w:rFonts w:hint="eastAsia" w:ascii="Times New Roman" w:hAnsi="Times New Roman"/>
          <w:lang w:val="en-US" w:eastAsia="zh-CN"/>
        </w:rPr>
        <w:t>凭单</w:t>
      </w:r>
      <w:r>
        <w:rPr>
          <w:rFonts w:hint="eastAsia" w:ascii="Times New Roman" w:hAnsi="Times New Roman" w:eastAsia="宋体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报告打印，打印耗材更换方便</w:t>
      </w:r>
      <w:r>
        <w:rPr>
          <w:rFonts w:hint="eastAsia"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8、</w:t>
      </w:r>
      <w:r>
        <w:rPr>
          <w:rFonts w:hint="eastAsia" w:ascii="Times New Roman" w:hAnsi="Times New Roman" w:eastAsia="宋体"/>
        </w:rPr>
        <w:t> 易维护性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 w:eastAsia="宋体"/>
        </w:rPr>
        <w:t>频繁使用的模块采用前维护设计，有效降低日常运维难度，内部空间合理、走线整齐美观、标签清晰易辨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 w:eastAsia="宋体"/>
        </w:rPr>
        <w:t>内部模块均可灵活移动及固定，便于更换耗材。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7DDDF202"/>
    <w:rsid w:val="00163220"/>
    <w:rsid w:val="00220696"/>
    <w:rsid w:val="0039188D"/>
    <w:rsid w:val="003948CB"/>
    <w:rsid w:val="003F10D1"/>
    <w:rsid w:val="0042098D"/>
    <w:rsid w:val="004A56FD"/>
    <w:rsid w:val="005F18B0"/>
    <w:rsid w:val="007211DE"/>
    <w:rsid w:val="00785F43"/>
    <w:rsid w:val="007F3939"/>
    <w:rsid w:val="00867861"/>
    <w:rsid w:val="00881D93"/>
    <w:rsid w:val="00AC5D5F"/>
    <w:rsid w:val="00B35B8F"/>
    <w:rsid w:val="00BD4E19"/>
    <w:rsid w:val="00C7676B"/>
    <w:rsid w:val="00D063AA"/>
    <w:rsid w:val="00E12AF4"/>
    <w:rsid w:val="14EC6CC8"/>
    <w:rsid w:val="56E35879"/>
    <w:rsid w:val="5B423E1E"/>
    <w:rsid w:val="5DCE98D7"/>
    <w:rsid w:val="5FEF9463"/>
    <w:rsid w:val="612E7C89"/>
    <w:rsid w:val="69C113E8"/>
    <w:rsid w:val="75AF9E3C"/>
    <w:rsid w:val="7B8FE757"/>
    <w:rsid w:val="7DDDF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457</Words>
  <Characters>480</Characters>
  <Lines>3</Lines>
  <Paragraphs>1</Paragraphs>
  <TotalTime>1</TotalTime>
  <ScaleCrop>false</ScaleCrop>
  <LinksUpToDate>false</LinksUpToDate>
  <CharactersWithSpaces>481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2023-06-07T17:51:00Z</dcterms:created>
  <dc:creator>刘志文</dc:creator>
  <cp:lastModifiedBy>絮絮</cp:lastModifiedBy>
  <dcterms:modified xsi:type="dcterms:W3CDTF">2023-09-13T02:28:40Z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DE4850DE900410CEA4E27F64781EF7FC_41</vt:lpwstr>
  </property>
</Properties>
</file>